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  <w:sz w:val="36"/>
          <w:szCs w:val="36"/>
        </w:rPr>
      </w:pPr>
      <w:r w:rsidRPr="00AE643A">
        <w:rPr>
          <w:rFonts w:cs="Calibri"/>
          <w:b/>
          <w:bCs/>
          <w:color w:val="000000" w:themeColor="text1"/>
          <w:sz w:val="36"/>
          <w:szCs w:val="36"/>
        </w:rPr>
        <w:t>POKYNY PRE ROZHODCOV A DELÁGÁTOV ZVÄZU</w:t>
      </w:r>
    </w:p>
    <w:p w:rsidR="00DD5B0B" w:rsidRPr="00AE643A" w:rsidRDefault="00DD5B0B" w:rsidP="00DD5B0B">
      <w:pPr>
        <w:autoSpaceDE w:val="0"/>
        <w:autoSpaceDN w:val="0"/>
        <w:adjustRightInd w:val="0"/>
        <w:ind w:left="0"/>
        <w:jc w:val="center"/>
        <w:rPr>
          <w:rFonts w:cs="Calibri"/>
          <w:b/>
          <w:bCs/>
          <w:sz w:val="36"/>
          <w:szCs w:val="36"/>
        </w:rPr>
      </w:pPr>
      <w:r w:rsidRPr="00AE643A">
        <w:rPr>
          <w:rFonts w:cs="Calibri"/>
          <w:b/>
          <w:bCs/>
          <w:sz w:val="36"/>
          <w:szCs w:val="36"/>
        </w:rPr>
        <w:t xml:space="preserve">popisy </w:t>
      </w:r>
      <w:r w:rsidRPr="00AE643A">
        <w:rPr>
          <w:rFonts w:cs="Times New Roman"/>
          <w:b/>
          <w:bCs/>
          <w:sz w:val="36"/>
          <w:szCs w:val="36"/>
        </w:rPr>
        <w:t>priestupkov</w:t>
      </w:r>
      <w:r w:rsidRPr="00AE643A">
        <w:rPr>
          <w:rFonts w:cs="Calibri"/>
          <w:b/>
          <w:bCs/>
          <w:sz w:val="36"/>
          <w:szCs w:val="36"/>
        </w:rPr>
        <w:t xml:space="preserve"> vylúčených hráčov v zápisoch o stretnutí </w:t>
      </w:r>
    </w:p>
    <w:p w:rsidR="00DD5B0B" w:rsidRPr="00AE643A" w:rsidRDefault="00DD5B0B" w:rsidP="00DD5B0B">
      <w:pPr>
        <w:autoSpaceDE w:val="0"/>
        <w:autoSpaceDN w:val="0"/>
        <w:adjustRightInd w:val="0"/>
        <w:ind w:left="0"/>
        <w:jc w:val="center"/>
        <w:rPr>
          <w:rFonts w:cs="Times New Roman"/>
          <w:b/>
          <w:bCs/>
          <w:sz w:val="28"/>
          <w:szCs w:val="28"/>
        </w:rPr>
      </w:pPr>
      <w:r w:rsidRPr="00AE643A">
        <w:rPr>
          <w:rFonts w:cs="Times New Roman"/>
          <w:b/>
          <w:bCs/>
          <w:sz w:val="28"/>
          <w:szCs w:val="28"/>
        </w:rPr>
        <w:t xml:space="preserve">HNS – hrubé nešportové správanie   </w:t>
      </w:r>
      <w:r w:rsidRPr="00AE643A">
        <w:rPr>
          <w:rFonts w:cs="Times New Roman"/>
          <w:b/>
          <w:bCs/>
          <w:sz w:val="28"/>
          <w:szCs w:val="28"/>
        </w:rPr>
        <w:tab/>
      </w: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 xml:space="preserve">Základná definícia: 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>Hráč sa dopúšťa HNS, ak použije nadmernú silu alebo brutalitu voči súperovi (rozhodcovi, spoluhráčovi, členovi realizačného tímu, divákovi a inej osobe) v čase, keď nebojujú o loptu (mimo súboja o loptu).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HNS:</w:t>
      </w:r>
    </w:p>
    <w:p w:rsidR="00DD5B0B" w:rsidRPr="00AE643A" w:rsidRDefault="00DD5B0B" w:rsidP="00DD5B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1" w:hanging="587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 xml:space="preserve">môže vzniknúť len </w:t>
      </w:r>
      <w:r w:rsidRPr="00AE643A">
        <w:rPr>
          <w:rFonts w:cs="Times New Roman"/>
          <w:b/>
          <w:bCs/>
          <w:sz w:val="24"/>
          <w:szCs w:val="24"/>
        </w:rPr>
        <w:t>mimo súboja o loptu</w:t>
      </w:r>
      <w:r w:rsidRPr="00AE643A">
        <w:rPr>
          <w:rFonts w:cs="Times New Roman"/>
          <w:sz w:val="24"/>
          <w:szCs w:val="24"/>
        </w:rPr>
        <w:t>,</w:t>
      </w:r>
    </w:p>
    <w:p w:rsidR="00DD5B0B" w:rsidRPr="00AE643A" w:rsidRDefault="00DD5B0B" w:rsidP="00DD5B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1" w:hanging="587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môže sa vyskytnúť:</w:t>
      </w:r>
    </w:p>
    <w:p w:rsidR="00DD5B0B" w:rsidRPr="00AE643A" w:rsidRDefault="00DD5B0B" w:rsidP="00681E12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-</w:t>
      </w:r>
      <w:r w:rsidRPr="00AE643A">
        <w:rPr>
          <w:rFonts w:cs="Times New Roman"/>
          <w:sz w:val="24"/>
          <w:szCs w:val="24"/>
        </w:rPr>
        <w:tab/>
        <w:t>v </w:t>
      </w:r>
      <w:r w:rsidRPr="00AE643A">
        <w:rPr>
          <w:rFonts w:cs="Times New Roman"/>
          <w:b/>
          <w:bCs/>
          <w:sz w:val="24"/>
          <w:szCs w:val="24"/>
        </w:rPr>
        <w:t>prerušenej</w:t>
      </w:r>
      <w:r w:rsidRPr="00AE643A">
        <w:rPr>
          <w:rFonts w:cs="Times New Roman"/>
          <w:sz w:val="24"/>
          <w:szCs w:val="24"/>
        </w:rPr>
        <w:t xml:space="preserve"> hre,</w:t>
      </w:r>
    </w:p>
    <w:p w:rsidR="00DD5B0B" w:rsidRPr="00AE643A" w:rsidRDefault="00DD5B0B" w:rsidP="00681E12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-</w:t>
      </w:r>
      <w:r w:rsidRPr="00AE643A">
        <w:rPr>
          <w:rFonts w:cs="Times New Roman"/>
          <w:sz w:val="24"/>
          <w:szCs w:val="24"/>
        </w:rPr>
        <w:tab/>
        <w:t>v </w:t>
      </w:r>
      <w:r w:rsidRPr="00AE643A">
        <w:rPr>
          <w:rFonts w:cs="Times New Roman"/>
          <w:b/>
          <w:bCs/>
          <w:sz w:val="24"/>
          <w:szCs w:val="24"/>
        </w:rPr>
        <w:t>neprerušenej</w:t>
      </w:r>
      <w:r w:rsidRPr="00AE643A">
        <w:rPr>
          <w:rFonts w:cs="Times New Roman"/>
          <w:sz w:val="24"/>
          <w:szCs w:val="24"/>
        </w:rPr>
        <w:t xml:space="preserve"> hre.</w:t>
      </w:r>
      <w:r w:rsidRPr="00AE643A">
        <w:rPr>
          <w:rFonts w:cs="Times New Roman"/>
          <w:sz w:val="24"/>
          <w:szCs w:val="24"/>
        </w:rPr>
        <w:tab/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ind w:left="0" w:hanging="227"/>
        <w:rPr>
          <w:rFonts w:cs="Calibri"/>
          <w:sz w:val="16"/>
          <w:szCs w:val="16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Intenzita priestupkov pri HNS: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ind w:left="284" w:hanging="227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-</w:t>
      </w:r>
      <w:r w:rsidRPr="00AE643A">
        <w:rPr>
          <w:rFonts w:cs="Times New Roman"/>
          <w:sz w:val="24"/>
          <w:szCs w:val="24"/>
        </w:rPr>
        <w:tab/>
      </w:r>
      <w:r w:rsidRPr="00AE643A">
        <w:rPr>
          <w:rFonts w:cs="Times New Roman"/>
          <w:b/>
          <w:bCs/>
          <w:sz w:val="24"/>
          <w:szCs w:val="24"/>
        </w:rPr>
        <w:t>nadmerná sila</w:t>
      </w:r>
      <w:r w:rsidRPr="00AE643A">
        <w:rPr>
          <w:rFonts w:cs="Times New Roman"/>
          <w:sz w:val="24"/>
          <w:szCs w:val="24"/>
        </w:rPr>
        <w:t xml:space="preserve"> – intenzita priestupku vyššia ako pri riskantnom spôsobe hry, ale nižšia ako pri </w:t>
      </w:r>
      <w:r w:rsidR="00F82C8F" w:rsidRPr="00AE643A">
        <w:rPr>
          <w:rFonts w:cs="Times New Roman"/>
          <w:color w:val="000000" w:themeColor="text1"/>
          <w:sz w:val="24"/>
          <w:szCs w:val="24"/>
        </w:rPr>
        <w:t>brutálnom</w:t>
      </w:r>
      <w:r w:rsidR="00F82C8F" w:rsidRPr="00AE643A">
        <w:rPr>
          <w:rFonts w:cs="Times New Roman"/>
          <w:color w:val="FF0000"/>
          <w:sz w:val="24"/>
          <w:szCs w:val="24"/>
        </w:rPr>
        <w:t xml:space="preserve"> </w:t>
      </w:r>
      <w:r w:rsidRPr="00AE643A">
        <w:rPr>
          <w:rFonts w:cs="Times New Roman"/>
          <w:sz w:val="24"/>
          <w:szCs w:val="24"/>
        </w:rPr>
        <w:t xml:space="preserve">spôsobe hry, pričom </w:t>
      </w:r>
      <w:r w:rsidRPr="00AE643A">
        <w:rPr>
          <w:rFonts w:cs="Times New Roman"/>
          <w:b/>
          <w:bCs/>
          <w:sz w:val="24"/>
          <w:szCs w:val="24"/>
        </w:rPr>
        <w:t xml:space="preserve">nedošlo k zraneniu </w:t>
      </w:r>
      <w:r w:rsidRPr="00AE643A">
        <w:rPr>
          <w:rFonts w:cs="Times New Roman"/>
          <w:sz w:val="24"/>
          <w:szCs w:val="24"/>
        </w:rPr>
        <w:t>súpera,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ind w:left="284" w:hanging="227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-</w:t>
      </w:r>
      <w:r w:rsidRPr="00AE643A">
        <w:rPr>
          <w:rFonts w:cs="Times New Roman"/>
          <w:sz w:val="24"/>
          <w:szCs w:val="24"/>
        </w:rPr>
        <w:tab/>
      </w:r>
      <w:r w:rsidRPr="00AE643A">
        <w:rPr>
          <w:rFonts w:cs="Times New Roman"/>
          <w:b/>
          <w:bCs/>
          <w:sz w:val="24"/>
          <w:szCs w:val="24"/>
        </w:rPr>
        <w:t>brutálny spôsob</w:t>
      </w:r>
      <w:r w:rsidRPr="00AE643A">
        <w:rPr>
          <w:rFonts w:cs="Times New Roman"/>
          <w:sz w:val="24"/>
          <w:szCs w:val="24"/>
        </w:rPr>
        <w:t xml:space="preserve"> – intenzita priestupku vyššia ako pri použití nadmernej sily, pričom </w:t>
      </w:r>
      <w:r w:rsidRPr="00AE643A">
        <w:rPr>
          <w:rFonts w:cs="Times New Roman"/>
          <w:b/>
          <w:bCs/>
          <w:sz w:val="24"/>
          <w:szCs w:val="24"/>
        </w:rPr>
        <w:t xml:space="preserve">došlo </w:t>
      </w:r>
      <w:r w:rsidRPr="00AE643A">
        <w:rPr>
          <w:rFonts w:cs="Times New Roman"/>
          <w:sz w:val="24"/>
          <w:szCs w:val="24"/>
        </w:rPr>
        <w:t xml:space="preserve">k </w:t>
      </w:r>
      <w:r w:rsidRPr="00AE643A">
        <w:rPr>
          <w:rFonts w:cs="Times New Roman"/>
          <w:b/>
          <w:bCs/>
          <w:sz w:val="24"/>
          <w:szCs w:val="24"/>
        </w:rPr>
        <w:t xml:space="preserve">zraneniu </w:t>
      </w:r>
      <w:r w:rsidRPr="00AE643A">
        <w:rPr>
          <w:rFonts w:cs="Times New Roman"/>
          <w:sz w:val="24"/>
          <w:szCs w:val="24"/>
        </w:rPr>
        <w:t xml:space="preserve">súpera.   </w:t>
      </w:r>
    </w:p>
    <w:p w:rsidR="00DD5B0B" w:rsidRDefault="007043DA" w:rsidP="007043DA">
      <w:pPr>
        <w:autoSpaceDE w:val="0"/>
        <w:autoSpaceDN w:val="0"/>
        <w:adjustRightInd w:val="0"/>
        <w:spacing w:after="0" w:line="240" w:lineRule="auto"/>
        <w:ind w:left="284" w:hanging="227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-</w:t>
      </w:r>
      <w:r>
        <w:rPr>
          <w:rFonts w:cs="Times New Roman"/>
          <w:b/>
          <w:bCs/>
          <w:sz w:val="24"/>
          <w:szCs w:val="24"/>
        </w:rPr>
        <w:tab/>
      </w:r>
      <w:r w:rsidR="00311313" w:rsidRPr="00AE643A">
        <w:rPr>
          <w:rFonts w:cs="Times New Roman"/>
          <w:b/>
          <w:bCs/>
          <w:sz w:val="24"/>
          <w:szCs w:val="24"/>
        </w:rPr>
        <w:t>nie zanedbateľná sila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–</w:t>
      </w:r>
      <w:r w:rsidR="00311313" w:rsidRPr="00AE643A">
        <w:rPr>
          <w:rFonts w:cs="Times New Roman"/>
          <w:b/>
          <w:bCs/>
          <w:sz w:val="24"/>
          <w:szCs w:val="24"/>
        </w:rPr>
        <w:t xml:space="preserve"> </w:t>
      </w:r>
      <w:r w:rsidRPr="00AE643A">
        <w:rPr>
          <w:rFonts w:cs="Times New Roman"/>
          <w:sz w:val="24"/>
          <w:szCs w:val="24"/>
        </w:rPr>
        <w:t xml:space="preserve">intenzita priestupku </w:t>
      </w:r>
      <w:r w:rsidRPr="00AE643A">
        <w:rPr>
          <w:rFonts w:cs="Times New Roman"/>
          <w:b/>
          <w:color w:val="000000" w:themeColor="text1"/>
          <w:sz w:val="24"/>
          <w:szCs w:val="24"/>
        </w:rPr>
        <w:t>na úrovni riskantného spôsobu hry</w:t>
      </w:r>
      <w:r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311313" w:rsidRPr="00AE643A">
        <w:rPr>
          <w:rFonts w:cs="Times New Roman"/>
          <w:sz w:val="24"/>
          <w:szCs w:val="24"/>
        </w:rPr>
        <w:t>(len vo výnimočnom prípade úderu rukou, resp. r</w:t>
      </w:r>
      <w:r>
        <w:rPr>
          <w:rFonts w:cs="Times New Roman"/>
          <w:sz w:val="24"/>
          <w:szCs w:val="24"/>
        </w:rPr>
        <w:t xml:space="preserve">amenom do hlavy, alebo tváre) </w:t>
      </w:r>
    </w:p>
    <w:p w:rsidR="007043DA" w:rsidRPr="007043DA" w:rsidRDefault="007043DA" w:rsidP="007043DA">
      <w:pPr>
        <w:autoSpaceDE w:val="0"/>
        <w:autoSpaceDN w:val="0"/>
        <w:adjustRightInd w:val="0"/>
        <w:spacing w:after="0" w:line="240" w:lineRule="auto"/>
        <w:ind w:left="284" w:hanging="227"/>
        <w:rPr>
          <w:rFonts w:cs="Times New Roman"/>
          <w:b/>
          <w:bCs/>
          <w:color w:val="FF0000"/>
          <w:sz w:val="24"/>
          <w:szCs w:val="24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Poznámka:</w:t>
      </w:r>
      <w:r w:rsidRPr="00AE643A">
        <w:rPr>
          <w:rFonts w:cs="Times New Roman"/>
          <w:sz w:val="24"/>
          <w:szCs w:val="24"/>
        </w:rPr>
        <w:tab/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V prípade uvádzania príkladu priestupku „kopnutie súpera“ sa podľa Pravidla 12 Pravidiel futbalu môže jednať aj o iné priestupky – udretie súpera, podrazenie súpera, napádanie súpera, skočenie na súpera, sotenie do súpera a pod.).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>ČK za HNS, použitie nadmernej sily v neprerušenej hre mimo súboja o loptu voči súperovi (spoluhráčovi, členovi RT, divákovi, inej osobe)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1:</w:t>
      </w:r>
      <w:r w:rsidRPr="00AE643A">
        <w:rPr>
          <w:rFonts w:cs="Times New Roman"/>
          <w:sz w:val="24"/>
          <w:szCs w:val="24"/>
        </w:rPr>
        <w:tab/>
        <w:t>HNS – kopnutie súpera nadmernou silou</w:t>
      </w:r>
    </w:p>
    <w:p w:rsidR="00DD5B0B" w:rsidRPr="00AE643A" w:rsidRDefault="00DD5B0B" w:rsidP="00DD5B0B">
      <w:pPr>
        <w:autoSpaceDE w:val="0"/>
        <w:autoSpaceDN w:val="0"/>
        <w:adjustRightInd w:val="0"/>
        <w:spacing w:after="6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2:</w:t>
      </w:r>
      <w:r w:rsidRPr="00AE643A">
        <w:rPr>
          <w:rFonts w:cs="Times New Roman"/>
          <w:sz w:val="24"/>
          <w:szCs w:val="24"/>
        </w:rPr>
        <w:tab/>
        <w:t>HNS – pokus o kopnutie (resp. udretie) súpera nadmernou silou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1:</w:t>
      </w:r>
      <w:r w:rsidRPr="00AE643A">
        <w:rPr>
          <w:rFonts w:cs="Times New Roman"/>
          <w:sz w:val="24"/>
          <w:szCs w:val="24"/>
        </w:rPr>
        <w:tab/>
        <w:t xml:space="preserve">musí byť uvedený pojem „nadmernou silou“ a v Príklade 2 aj pojem „pokus“  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2:</w:t>
      </w:r>
      <w:r w:rsidRPr="00AE643A">
        <w:rPr>
          <w:rFonts w:cs="Times New Roman"/>
          <w:sz w:val="24"/>
          <w:szCs w:val="24"/>
        </w:rPr>
        <w:tab/>
        <w:t>neuvádza sa pojem „v neprerušenej hre“ a „mimo súboja o loptu“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>ČK za HNS, použitie brutálneho spôsobu hry v neprerušenej hre mimo súboja o loptu  voči súperovi (spoluhráčovi, členovi RT, divákovi, inej osobe)</w:t>
      </w:r>
    </w:p>
    <w:p w:rsidR="00DD5B0B" w:rsidRPr="00AE643A" w:rsidRDefault="00DD5B0B" w:rsidP="00DD5B0B">
      <w:pPr>
        <w:autoSpaceDE w:val="0"/>
        <w:autoSpaceDN w:val="0"/>
        <w:adjustRightInd w:val="0"/>
        <w:spacing w:after="6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1:</w:t>
      </w:r>
      <w:r w:rsidRPr="00AE643A">
        <w:rPr>
          <w:rFonts w:cs="Times New Roman"/>
          <w:sz w:val="24"/>
          <w:szCs w:val="24"/>
        </w:rPr>
        <w:tab/>
        <w:t>HNS – kopnutie súpera brutálnym spôsobom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1:</w:t>
      </w:r>
      <w:r w:rsidRPr="00AE643A">
        <w:rPr>
          <w:rFonts w:cs="Times New Roman"/>
          <w:sz w:val="24"/>
          <w:szCs w:val="24"/>
        </w:rPr>
        <w:tab/>
        <w:t>musí byť uvedený pojem „brutálnym spôsobom“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lastRenderedPageBreak/>
        <w:t>Pozn. 2:</w:t>
      </w:r>
      <w:r w:rsidRPr="00AE643A">
        <w:rPr>
          <w:rFonts w:cs="Times New Roman"/>
          <w:sz w:val="24"/>
          <w:szCs w:val="24"/>
        </w:rPr>
        <w:tab/>
        <w:t>neuvádza sa pojem „v neprerušenej hre“ a „mimo súboja o loptu“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>ČK za HNS, použitie nadmernej sily v prerušenej hre voči súperovi (spoluhráčovi, členovi RT, divákovi, inej osobe)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1:</w:t>
      </w:r>
      <w:r w:rsidRPr="00AE643A">
        <w:rPr>
          <w:rFonts w:cs="Times New Roman"/>
          <w:sz w:val="24"/>
          <w:szCs w:val="24"/>
        </w:rPr>
        <w:tab/>
        <w:t>HNS – kopnutie súpera nadmernou silou v prerušenej hre</w:t>
      </w:r>
    </w:p>
    <w:p w:rsidR="00DD5B0B" w:rsidRPr="00AE643A" w:rsidRDefault="00DD5B0B" w:rsidP="00DD5B0B">
      <w:pPr>
        <w:autoSpaceDE w:val="0"/>
        <w:autoSpaceDN w:val="0"/>
        <w:adjustRightInd w:val="0"/>
        <w:spacing w:after="6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2:</w:t>
      </w:r>
      <w:r w:rsidRPr="00AE643A">
        <w:rPr>
          <w:rFonts w:cs="Times New Roman"/>
          <w:sz w:val="24"/>
          <w:szCs w:val="24"/>
        </w:rPr>
        <w:tab/>
        <w:t>HNS – pokus o kopnutie (resp. udretie) súpera nadmernou silou v prerušenej hre</w:t>
      </w:r>
    </w:p>
    <w:p w:rsidR="00DD5B0B" w:rsidRPr="00AE643A" w:rsidRDefault="00DD5B0B" w:rsidP="00940FE6">
      <w:pPr>
        <w:autoSpaceDE w:val="0"/>
        <w:autoSpaceDN w:val="0"/>
        <w:adjustRightInd w:val="0"/>
        <w:spacing w:after="0" w:line="240" w:lineRule="auto"/>
        <w:ind w:left="1407" w:hanging="1350"/>
        <w:jc w:val="left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1:</w:t>
      </w:r>
      <w:r w:rsidRPr="00AE643A">
        <w:rPr>
          <w:rFonts w:cs="Times New Roman"/>
          <w:sz w:val="24"/>
          <w:szCs w:val="24"/>
        </w:rPr>
        <w:tab/>
        <w:t>musí byť uvedený pojem „nadmernou silou“, „v prerušenej hre“ a v Príklade 2 aj pojem „pokus“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>ČK za HNS, použitie brutálneho spôsobu hry v prerušenej hre voči súperovi (spoluhráčovi, členovi RT, divákovi, inej osobe)</w:t>
      </w:r>
    </w:p>
    <w:p w:rsidR="00DD5B0B" w:rsidRPr="00AE643A" w:rsidRDefault="00DD5B0B" w:rsidP="00DD5B0B">
      <w:pPr>
        <w:autoSpaceDE w:val="0"/>
        <w:autoSpaceDN w:val="0"/>
        <w:adjustRightInd w:val="0"/>
        <w:spacing w:after="6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1:</w:t>
      </w:r>
      <w:r w:rsidRPr="00AE643A">
        <w:rPr>
          <w:rFonts w:cs="Times New Roman"/>
          <w:sz w:val="24"/>
          <w:szCs w:val="24"/>
        </w:rPr>
        <w:tab/>
        <w:t>HNS – kopnutie súpera brutálnym spôsobom v prerušenej hre</w:t>
      </w:r>
    </w:p>
    <w:p w:rsidR="00DD5B0B" w:rsidRPr="00AE643A" w:rsidRDefault="00DD5B0B" w:rsidP="00DD5B0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1:</w:t>
      </w:r>
      <w:r w:rsidRPr="00AE643A">
        <w:rPr>
          <w:rFonts w:cs="Times New Roman"/>
          <w:sz w:val="24"/>
          <w:szCs w:val="24"/>
        </w:rPr>
        <w:tab/>
        <w:t>musí byť uvedený pojem „brutálnym spôsobom“ a „ v prerušenej hre“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>ČK za HNS, zmarenie vyloženej gólovej príležitosti súpera nedovolenou hrou vo vlastnom pokutovom území (resp. mimo vlastného pokutového územia) v neprerušenej hre v súboji o loptu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1:</w:t>
      </w:r>
      <w:r w:rsidRPr="00AE643A">
        <w:rPr>
          <w:rFonts w:cs="Times New Roman"/>
          <w:sz w:val="24"/>
          <w:szCs w:val="24"/>
        </w:rPr>
        <w:tab/>
        <w:t>HNS – úmyselná hra lopty rukou vo vyloženej gólovej príležitosti súpera</w:t>
      </w:r>
    </w:p>
    <w:p w:rsidR="00DD5B0B" w:rsidRPr="00AE643A" w:rsidRDefault="00DD5B0B" w:rsidP="00940FE6">
      <w:pPr>
        <w:autoSpaceDE w:val="0"/>
        <w:autoSpaceDN w:val="0"/>
        <w:adjustRightInd w:val="0"/>
        <w:spacing w:after="0" w:line="240" w:lineRule="auto"/>
        <w:ind w:left="1407" w:hanging="1350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2:</w:t>
      </w:r>
      <w:r w:rsidRPr="00AE643A">
        <w:rPr>
          <w:rFonts w:cs="Times New Roman"/>
          <w:sz w:val="24"/>
          <w:szCs w:val="24"/>
        </w:rPr>
        <w:tab/>
        <w:t>HNS – držanie (resp. sotenie, ťahanie) súpera rukou vo vyloženej gólovej príležitosti súpera</w:t>
      </w:r>
    </w:p>
    <w:p w:rsidR="00DD5B0B" w:rsidRPr="00AE643A" w:rsidRDefault="00DD5B0B" w:rsidP="00DD5B0B">
      <w:pPr>
        <w:autoSpaceDE w:val="0"/>
        <w:autoSpaceDN w:val="0"/>
        <w:adjustRightInd w:val="0"/>
        <w:spacing w:after="6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3:</w:t>
      </w:r>
      <w:r w:rsidRPr="00AE643A">
        <w:rPr>
          <w:rFonts w:cs="Times New Roman"/>
          <w:sz w:val="24"/>
          <w:szCs w:val="24"/>
        </w:rPr>
        <w:tab/>
        <w:t>HNS – kopnutie súpera vo vyloženej gólovej príležitosti súpera</w:t>
      </w:r>
    </w:p>
    <w:p w:rsidR="00DD5B0B" w:rsidRPr="00AE643A" w:rsidRDefault="00DD5B0B" w:rsidP="00940FE6">
      <w:pPr>
        <w:autoSpaceDE w:val="0"/>
        <w:autoSpaceDN w:val="0"/>
        <w:adjustRightInd w:val="0"/>
        <w:spacing w:after="0" w:line="240" w:lineRule="auto"/>
        <w:ind w:left="1407" w:hanging="1350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1:</w:t>
      </w:r>
      <w:r w:rsidRPr="00AE643A">
        <w:rPr>
          <w:rFonts w:cs="Times New Roman"/>
          <w:sz w:val="24"/>
          <w:szCs w:val="24"/>
        </w:rPr>
        <w:tab/>
        <w:t>musí byť uvedený „ presný popis priestupku“ a pojem „vo vyloženej gólovej príležitosti“</w:t>
      </w:r>
    </w:p>
    <w:p w:rsidR="00DD5B0B" w:rsidRPr="00AE643A" w:rsidRDefault="00DD5B0B" w:rsidP="00940FE6">
      <w:pPr>
        <w:autoSpaceDE w:val="0"/>
        <w:autoSpaceDN w:val="0"/>
        <w:adjustRightInd w:val="0"/>
        <w:spacing w:after="0" w:line="240" w:lineRule="auto"/>
        <w:ind w:left="1407" w:hanging="1350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 xml:space="preserve">Pozn. 2: </w:t>
      </w:r>
      <w:r w:rsidRPr="00AE643A">
        <w:rPr>
          <w:rFonts w:cs="Times New Roman"/>
          <w:sz w:val="24"/>
          <w:szCs w:val="24"/>
        </w:rPr>
        <w:tab/>
        <w:t>neuvádza sa „miesto priestupku“ a pojem „v neprerušenej hre“ a „v súboji o loptu“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ind w:right="0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>ČK za HNS, zmarenie vyloženej gólovej príležitosti súpera nedovolenou hrou vo vlastnom pokutovom území (resp. mimo vlastného pokutového územia) v neprerušenej hre mimo súboja o loptu</w:t>
      </w:r>
    </w:p>
    <w:p w:rsidR="00DD5B0B" w:rsidRPr="00AE643A" w:rsidRDefault="00DD5B0B" w:rsidP="00DD5B0B">
      <w:pPr>
        <w:tabs>
          <w:tab w:val="left" w:pos="1866"/>
        </w:tabs>
        <w:autoSpaceDE w:val="0"/>
        <w:autoSpaceDN w:val="0"/>
        <w:adjustRightInd w:val="0"/>
        <w:spacing w:after="0"/>
        <w:ind w:left="1418" w:right="0" w:hanging="1361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1:</w:t>
      </w:r>
      <w:r w:rsidRPr="00AE643A">
        <w:rPr>
          <w:rFonts w:cs="Times New Roman"/>
          <w:sz w:val="24"/>
          <w:szCs w:val="24"/>
        </w:rPr>
        <w:tab/>
        <w:t>HNS – kopnutie súpera vo vyloženej gólovej príležitosti súpera mimo súboja o loptu</w:t>
      </w:r>
    </w:p>
    <w:p w:rsidR="00DD5B0B" w:rsidRPr="00AE643A" w:rsidRDefault="00DD5B0B" w:rsidP="00DD5B0B">
      <w:pPr>
        <w:autoSpaceDE w:val="0"/>
        <w:autoSpaceDN w:val="0"/>
        <w:adjustRightInd w:val="0"/>
        <w:spacing w:after="60" w:line="240" w:lineRule="auto"/>
        <w:ind w:left="1418" w:hanging="1361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2:</w:t>
      </w:r>
      <w:r w:rsidRPr="00AE643A">
        <w:rPr>
          <w:rFonts w:cs="Times New Roman"/>
          <w:sz w:val="24"/>
          <w:szCs w:val="24"/>
        </w:rPr>
        <w:tab/>
        <w:t>HNS – držanie (resp. sotenie, ťahanie) súpera rukou vo vyloženej gólovej príležitosti súpera mimo súboja o loptu</w:t>
      </w:r>
    </w:p>
    <w:p w:rsidR="00DD5B0B" w:rsidRPr="00AE643A" w:rsidRDefault="00DD5B0B" w:rsidP="00DD5B0B">
      <w:pPr>
        <w:tabs>
          <w:tab w:val="left" w:pos="1455"/>
        </w:tabs>
        <w:autoSpaceDE w:val="0"/>
        <w:autoSpaceDN w:val="0"/>
        <w:adjustRightInd w:val="0"/>
        <w:spacing w:after="0"/>
        <w:ind w:left="1418" w:right="0" w:hanging="1361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1:</w:t>
      </w:r>
      <w:r w:rsidRPr="00AE643A">
        <w:rPr>
          <w:rFonts w:cs="Times New Roman"/>
          <w:sz w:val="24"/>
          <w:szCs w:val="24"/>
        </w:rPr>
        <w:tab/>
        <w:t>musí byť uvedený pojem „vo vyloženej gólovej príležitosti“ a „mimo súboja o loptu“</w:t>
      </w:r>
    </w:p>
    <w:p w:rsidR="00DD5B0B" w:rsidRPr="00AE643A" w:rsidRDefault="00DD5B0B" w:rsidP="00DD5B0B">
      <w:pPr>
        <w:tabs>
          <w:tab w:val="left" w:pos="2865"/>
        </w:tabs>
        <w:autoSpaceDE w:val="0"/>
        <w:autoSpaceDN w:val="0"/>
        <w:adjustRightInd w:val="0"/>
        <w:spacing w:after="0"/>
        <w:ind w:left="1418" w:hanging="1361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 xml:space="preserve">Pozn. 2: </w:t>
      </w:r>
      <w:r w:rsidRPr="00AE643A">
        <w:rPr>
          <w:rFonts w:cs="Times New Roman"/>
          <w:sz w:val="24"/>
          <w:szCs w:val="24"/>
        </w:rPr>
        <w:tab/>
        <w:t>neuvádza sa „miesto priestupku“ a pojem „v neprerušenej hre“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40FE6" w:rsidRPr="00AE643A" w:rsidRDefault="00940FE6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40FE6" w:rsidRPr="00AE643A" w:rsidRDefault="00940FE6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40FE6" w:rsidRPr="00AE643A" w:rsidRDefault="00940FE6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>ČK za HNS, hanlivý pohoršujúci, urážlivý, provokujúci, zosmiešňujúci a ponižujúci výrok alebo gesto, hrubá urážka, vyhrážka, pľutie alebo opľutie súpera (delegovanej osoby, spoluhráča, člena realizačného tímu, diváka, inej osoby) v neprerušenej hre, resp. v prerušenej hre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AE643A">
        <w:rPr>
          <w:rFonts w:cs="Times New Roman"/>
          <w:b/>
          <w:bCs/>
          <w:sz w:val="28"/>
          <w:szCs w:val="28"/>
        </w:rPr>
        <w:t xml:space="preserve"> 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1:</w:t>
      </w:r>
      <w:r w:rsidRPr="00AE643A">
        <w:rPr>
          <w:rFonts w:cs="Times New Roman"/>
          <w:sz w:val="24"/>
          <w:szCs w:val="24"/>
        </w:rPr>
        <w:tab/>
        <w:t>HNS – opľutie súpera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2:</w:t>
      </w:r>
      <w:r w:rsidRPr="00AE643A">
        <w:rPr>
          <w:rFonts w:cs="Times New Roman"/>
          <w:sz w:val="24"/>
          <w:szCs w:val="24"/>
        </w:rPr>
        <w:tab/>
        <w:t>HNS – pohoršujúce gesto (popis priestupku) smerom k divákovi</w:t>
      </w:r>
    </w:p>
    <w:p w:rsidR="00DD5B0B" w:rsidRPr="00AE643A" w:rsidRDefault="00DD5B0B" w:rsidP="00DD5B0B">
      <w:pPr>
        <w:autoSpaceDE w:val="0"/>
        <w:autoSpaceDN w:val="0"/>
        <w:adjustRightInd w:val="0"/>
        <w:spacing w:after="6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3:</w:t>
      </w:r>
      <w:r w:rsidRPr="00AE643A">
        <w:rPr>
          <w:rFonts w:cs="Times New Roman"/>
          <w:sz w:val="24"/>
          <w:szCs w:val="24"/>
        </w:rPr>
        <w:tab/>
        <w:t>HNS – hrubá urážka (popis priestupku) rozhodcu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1:</w:t>
      </w:r>
      <w:r w:rsidRPr="00AE643A">
        <w:rPr>
          <w:rFonts w:cs="Times New Roman"/>
          <w:sz w:val="24"/>
          <w:szCs w:val="24"/>
        </w:rPr>
        <w:tab/>
        <w:t>musí byť uvedený „presný popis priestupku“</w:t>
      </w:r>
    </w:p>
    <w:p w:rsidR="00DD5B0B" w:rsidRPr="00AE643A" w:rsidRDefault="00DD5B0B" w:rsidP="00940FE6">
      <w:pPr>
        <w:autoSpaceDE w:val="0"/>
        <w:autoSpaceDN w:val="0"/>
        <w:adjustRightInd w:val="0"/>
        <w:spacing w:after="0" w:line="240" w:lineRule="auto"/>
        <w:ind w:left="1407" w:hanging="1350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2:</w:t>
      </w:r>
      <w:r w:rsidRPr="00AE643A">
        <w:rPr>
          <w:rFonts w:cs="Times New Roman"/>
          <w:sz w:val="24"/>
          <w:szCs w:val="24"/>
        </w:rPr>
        <w:tab/>
        <w:t>neuvádza sa pojem „v neprerušenej hre“, „prerušenej hre“ a „mimo súboja o loptu“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>ČK za HNS, keď priestupok bol udretie súpera (spoluhráča, člena realizačného tímu, diváka, inej osoby), do hlavy alebo tváre rukou alebo ramenom nie zanedbateľnou silou (resp. nadmernou silou, resp.  brutálnym spôsobom) mimo súboja o loptu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1:</w:t>
      </w:r>
      <w:r w:rsidRPr="00AE643A">
        <w:rPr>
          <w:rFonts w:cs="Times New Roman"/>
          <w:sz w:val="24"/>
          <w:szCs w:val="24"/>
        </w:rPr>
        <w:tab/>
        <w:t>HNS – udretie súpera rukou do hlavy nie zanedbateľnou silou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2:</w:t>
      </w:r>
      <w:r w:rsidRPr="00AE643A">
        <w:rPr>
          <w:rFonts w:cs="Times New Roman"/>
          <w:sz w:val="24"/>
          <w:szCs w:val="24"/>
        </w:rPr>
        <w:tab/>
        <w:t>HNS – udretie súpera rukou do tváre nadmernou silou</w:t>
      </w:r>
    </w:p>
    <w:p w:rsidR="00DD5B0B" w:rsidRPr="00AE643A" w:rsidRDefault="00DD5B0B" w:rsidP="00DD5B0B">
      <w:pPr>
        <w:autoSpaceDE w:val="0"/>
        <w:autoSpaceDN w:val="0"/>
        <w:adjustRightInd w:val="0"/>
        <w:spacing w:after="6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3:</w:t>
      </w:r>
      <w:r w:rsidRPr="00AE643A">
        <w:rPr>
          <w:rFonts w:cs="Times New Roman"/>
          <w:sz w:val="24"/>
          <w:szCs w:val="24"/>
        </w:rPr>
        <w:tab/>
        <w:t>HNS – udretie súpera rukou do hlavy brutálnym spôsobom</w:t>
      </w:r>
    </w:p>
    <w:p w:rsidR="00DD5B0B" w:rsidRPr="00AE643A" w:rsidRDefault="00DD5B0B" w:rsidP="00940FE6">
      <w:pPr>
        <w:autoSpaceDE w:val="0"/>
        <w:autoSpaceDN w:val="0"/>
        <w:adjustRightInd w:val="0"/>
        <w:spacing w:after="0" w:line="240" w:lineRule="auto"/>
        <w:ind w:left="1407" w:hanging="1350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1:</w:t>
      </w:r>
      <w:r w:rsidRPr="00AE643A">
        <w:rPr>
          <w:rFonts w:cs="Times New Roman"/>
          <w:sz w:val="24"/>
          <w:szCs w:val="24"/>
        </w:rPr>
        <w:tab/>
        <w:t>musí byť uvedený pojem „nie zanedbateľnou silou“, „nadmernou silou“, „brutálnym spôsobom“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2:</w:t>
      </w:r>
      <w:r w:rsidRPr="00AE643A">
        <w:rPr>
          <w:rFonts w:cs="Times New Roman"/>
          <w:sz w:val="24"/>
          <w:szCs w:val="24"/>
        </w:rPr>
        <w:tab/>
        <w:t>neuvádza sa pojem „mimo súboja o loptu“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E6B3C" w:rsidRPr="00AE643A" w:rsidRDefault="003E6B3C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E6B3C" w:rsidRPr="00AE643A" w:rsidRDefault="003E6B3C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AE643A">
        <w:rPr>
          <w:rFonts w:cs="Times New Roman"/>
          <w:b/>
          <w:bCs/>
          <w:sz w:val="28"/>
          <w:szCs w:val="28"/>
        </w:rPr>
        <w:t>SH – surová hra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Základná definícia: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>Hráč hrá surovo, ak použije v súboji o loptu v čase, keď je lopta v hre nadmernú silu alebo brutalitu, ktorá ohrozuje bezpečnosť a zdravie súpera.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SH:</w:t>
      </w:r>
    </w:p>
    <w:p w:rsidR="00DD5B0B" w:rsidRPr="00AE643A" w:rsidRDefault="00DD5B0B" w:rsidP="00DD5B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1" w:hanging="587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 xml:space="preserve">môže vzniknúť len </w:t>
      </w:r>
      <w:r w:rsidRPr="00AE643A">
        <w:rPr>
          <w:rFonts w:cs="Times New Roman"/>
          <w:b/>
          <w:bCs/>
          <w:sz w:val="24"/>
          <w:szCs w:val="24"/>
        </w:rPr>
        <w:t>v súboji o loptu</w:t>
      </w:r>
      <w:r w:rsidRPr="00AE643A">
        <w:rPr>
          <w:rFonts w:cs="Times New Roman"/>
          <w:sz w:val="24"/>
          <w:szCs w:val="24"/>
        </w:rPr>
        <w:t>,</w:t>
      </w:r>
    </w:p>
    <w:p w:rsidR="00DD5B0B" w:rsidRPr="00AE643A" w:rsidRDefault="00DD5B0B" w:rsidP="00DD5B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1" w:hanging="587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 xml:space="preserve">môže sa vyskytnúť len v </w:t>
      </w:r>
      <w:r w:rsidRPr="00AE643A">
        <w:rPr>
          <w:rFonts w:cs="Times New Roman"/>
          <w:b/>
          <w:bCs/>
          <w:sz w:val="24"/>
          <w:szCs w:val="24"/>
        </w:rPr>
        <w:t>neprerušenej</w:t>
      </w:r>
      <w:r w:rsidRPr="00AE643A">
        <w:rPr>
          <w:rFonts w:cs="Times New Roman"/>
          <w:sz w:val="24"/>
          <w:szCs w:val="24"/>
        </w:rPr>
        <w:t xml:space="preserve"> hre.</w:t>
      </w:r>
      <w:r w:rsidRPr="00AE643A">
        <w:rPr>
          <w:rFonts w:cs="Times New Roman"/>
          <w:sz w:val="24"/>
          <w:szCs w:val="24"/>
        </w:rPr>
        <w:tab/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Intenzita priestupkov pri SH:</w:t>
      </w:r>
    </w:p>
    <w:p w:rsidR="00DD5B0B" w:rsidRPr="00D40F8C" w:rsidRDefault="00DD5B0B" w:rsidP="00DD5B0B">
      <w:pPr>
        <w:autoSpaceDE w:val="0"/>
        <w:autoSpaceDN w:val="0"/>
        <w:adjustRightInd w:val="0"/>
        <w:spacing w:after="0" w:line="240" w:lineRule="auto"/>
        <w:ind w:left="284" w:hanging="227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-</w:t>
      </w:r>
      <w:r w:rsidRPr="00AE643A">
        <w:rPr>
          <w:rFonts w:cs="Times New Roman"/>
          <w:sz w:val="24"/>
          <w:szCs w:val="24"/>
        </w:rPr>
        <w:tab/>
      </w:r>
      <w:r w:rsidRPr="00AE643A">
        <w:rPr>
          <w:rFonts w:cs="Times New Roman"/>
          <w:b/>
          <w:bCs/>
          <w:sz w:val="24"/>
          <w:szCs w:val="24"/>
        </w:rPr>
        <w:t>nadmerná sila</w:t>
      </w:r>
      <w:r w:rsidRPr="00AE643A">
        <w:rPr>
          <w:rFonts w:cs="Times New Roman"/>
          <w:sz w:val="24"/>
          <w:szCs w:val="24"/>
        </w:rPr>
        <w:t xml:space="preserve"> - intenzita priestupku vyššia ako pri riskantnom spôsobe hry, ale nižšia ako pri </w:t>
      </w:r>
      <w:r w:rsidR="00E77CB4" w:rsidRPr="00D40F8C">
        <w:rPr>
          <w:rFonts w:cs="Times New Roman"/>
          <w:sz w:val="24"/>
          <w:szCs w:val="24"/>
        </w:rPr>
        <w:t xml:space="preserve">brutálnom </w:t>
      </w:r>
      <w:r w:rsidRPr="00D40F8C">
        <w:rPr>
          <w:rFonts w:cs="Times New Roman"/>
          <w:sz w:val="24"/>
          <w:szCs w:val="24"/>
        </w:rPr>
        <w:t xml:space="preserve">spôsobe hry, pričom </w:t>
      </w:r>
      <w:r w:rsidRPr="00D40F8C">
        <w:rPr>
          <w:rFonts w:cs="Times New Roman"/>
          <w:b/>
          <w:bCs/>
          <w:sz w:val="24"/>
          <w:szCs w:val="24"/>
        </w:rPr>
        <w:t xml:space="preserve">nedošlo k zraneniu </w:t>
      </w:r>
      <w:r w:rsidRPr="00D40F8C">
        <w:rPr>
          <w:rFonts w:cs="Times New Roman"/>
          <w:sz w:val="24"/>
          <w:szCs w:val="24"/>
        </w:rPr>
        <w:t>súpera,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ind w:left="284" w:hanging="227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-</w:t>
      </w:r>
      <w:r w:rsidRPr="00AE643A">
        <w:rPr>
          <w:rFonts w:cs="Times New Roman"/>
          <w:sz w:val="24"/>
          <w:szCs w:val="24"/>
        </w:rPr>
        <w:tab/>
      </w:r>
      <w:r w:rsidRPr="00AE643A">
        <w:rPr>
          <w:rFonts w:cs="Times New Roman"/>
          <w:b/>
          <w:bCs/>
          <w:sz w:val="24"/>
          <w:szCs w:val="24"/>
        </w:rPr>
        <w:t>brutálny spôsob</w:t>
      </w:r>
      <w:r w:rsidRPr="00AE643A">
        <w:rPr>
          <w:rFonts w:cs="Times New Roman"/>
          <w:sz w:val="24"/>
          <w:szCs w:val="24"/>
        </w:rPr>
        <w:t xml:space="preserve"> – intenzita priestupku vyššia ako pri použití nadmernej sily, pričom </w:t>
      </w:r>
      <w:r w:rsidRPr="00AE643A">
        <w:rPr>
          <w:rFonts w:cs="Times New Roman"/>
          <w:b/>
          <w:bCs/>
          <w:sz w:val="24"/>
          <w:szCs w:val="24"/>
        </w:rPr>
        <w:t xml:space="preserve">došlo </w:t>
      </w:r>
      <w:r w:rsidRPr="00AE643A">
        <w:rPr>
          <w:rFonts w:cs="Times New Roman"/>
          <w:sz w:val="24"/>
          <w:szCs w:val="24"/>
        </w:rPr>
        <w:t xml:space="preserve">k </w:t>
      </w:r>
      <w:r w:rsidRPr="00AE643A">
        <w:rPr>
          <w:rFonts w:cs="Times New Roman"/>
          <w:b/>
          <w:bCs/>
          <w:sz w:val="24"/>
          <w:szCs w:val="24"/>
        </w:rPr>
        <w:t xml:space="preserve">zraneniu </w:t>
      </w:r>
      <w:r w:rsidRPr="00AE643A">
        <w:rPr>
          <w:rFonts w:cs="Times New Roman"/>
          <w:sz w:val="24"/>
          <w:szCs w:val="24"/>
        </w:rPr>
        <w:t xml:space="preserve">súpera.   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E6B3C" w:rsidRPr="00AE643A" w:rsidRDefault="003E6B3C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Poznámka: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V prípade uvádzania príkladu priestupku „kopnutie súpera“ sa podľa Pravidla 12 Pravidiel futbalu môže jednať aj o iné priestupky – udretie súpera, podrazenie súpera, napádanie súpera, skočenie na súpera, sotenie do súpera a pod.).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 xml:space="preserve">  </w:t>
      </w: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 xml:space="preserve">ČK za SH, použitie nadmernej sily voči súperovi v neprerušenej hre v súboji o loptu  </w:t>
      </w:r>
    </w:p>
    <w:p w:rsidR="00DD5B0B" w:rsidRPr="00AE643A" w:rsidRDefault="00DD5B0B" w:rsidP="00DD5B0B">
      <w:pPr>
        <w:autoSpaceDE w:val="0"/>
        <w:autoSpaceDN w:val="0"/>
        <w:adjustRightInd w:val="0"/>
        <w:spacing w:after="6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1:</w:t>
      </w:r>
      <w:r w:rsidRPr="00AE643A">
        <w:rPr>
          <w:rFonts w:cs="Times New Roman"/>
          <w:sz w:val="24"/>
          <w:szCs w:val="24"/>
        </w:rPr>
        <w:tab/>
        <w:t>SH – kopnutie súpera nadmernou silou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1:</w:t>
      </w:r>
      <w:r w:rsidRPr="00AE643A">
        <w:rPr>
          <w:rFonts w:cs="Times New Roman"/>
          <w:sz w:val="24"/>
          <w:szCs w:val="24"/>
        </w:rPr>
        <w:tab/>
        <w:t>musí byť uvedený pojem „nadmernou silou“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2:</w:t>
      </w:r>
      <w:r w:rsidRPr="00AE643A">
        <w:rPr>
          <w:rFonts w:cs="Times New Roman"/>
          <w:sz w:val="24"/>
          <w:szCs w:val="24"/>
        </w:rPr>
        <w:tab/>
        <w:t>neuvádza sa pojem „v neprerušenej hre“ a „v súboji o loptu“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>ČK za SH, použitie brutálneho spôsobu hry voči súperovi v neprerušenej hre v súboji  o loptu</w:t>
      </w:r>
    </w:p>
    <w:p w:rsidR="00DD5B0B" w:rsidRPr="00AE643A" w:rsidRDefault="00DD5B0B" w:rsidP="00DD5B0B">
      <w:pPr>
        <w:autoSpaceDE w:val="0"/>
        <w:autoSpaceDN w:val="0"/>
        <w:adjustRightInd w:val="0"/>
        <w:spacing w:after="6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1:</w:t>
      </w:r>
      <w:r w:rsidRPr="00AE643A">
        <w:rPr>
          <w:rFonts w:cs="Times New Roman"/>
          <w:sz w:val="24"/>
          <w:szCs w:val="24"/>
        </w:rPr>
        <w:tab/>
        <w:t>SH – kopnutie súpera brutálnym spôsobom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1:</w:t>
      </w:r>
      <w:r w:rsidRPr="00AE643A">
        <w:rPr>
          <w:rFonts w:cs="Times New Roman"/>
          <w:sz w:val="24"/>
          <w:szCs w:val="24"/>
        </w:rPr>
        <w:tab/>
        <w:t>musí byť uvedený pojem „brutálnym spôsobom“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2:</w:t>
      </w:r>
      <w:r w:rsidRPr="00AE643A">
        <w:rPr>
          <w:rFonts w:cs="Times New Roman"/>
          <w:sz w:val="24"/>
          <w:szCs w:val="24"/>
        </w:rPr>
        <w:tab/>
        <w:t>neuvádza sa pojem „v neprerušenej hre“ a „v súboji o loptu“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 xml:space="preserve">ČK za SH, použitie nadmernej sily voči súperovi vo vyloženej gólovej príležitosti súpera v neprerušenej hre v súboji o loptu  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6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1:</w:t>
      </w:r>
      <w:r w:rsidRPr="00AE643A">
        <w:rPr>
          <w:rFonts w:cs="Times New Roman"/>
          <w:sz w:val="24"/>
          <w:szCs w:val="24"/>
        </w:rPr>
        <w:tab/>
        <w:t>SH – kopnutie súpera nadmernou silou vo vyloženej gólovej príležitosti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1:</w:t>
      </w:r>
      <w:r w:rsidRPr="00AE643A">
        <w:rPr>
          <w:rFonts w:cs="Times New Roman"/>
          <w:sz w:val="24"/>
          <w:szCs w:val="24"/>
        </w:rPr>
        <w:tab/>
        <w:t>musí byť uvedený pojem „nadmernou silou“ a „vo vyloženej gólovej príležitosti“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2:</w:t>
      </w:r>
      <w:r w:rsidRPr="00AE643A">
        <w:rPr>
          <w:rFonts w:cs="Times New Roman"/>
          <w:sz w:val="24"/>
          <w:szCs w:val="24"/>
        </w:rPr>
        <w:tab/>
        <w:t>neuvádza sa pojem „v neprerušenej hre“ a „v súboji o loptu“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 w:val="24"/>
          <w:szCs w:val="24"/>
        </w:rPr>
      </w:pPr>
      <w:r w:rsidRPr="00AE643A">
        <w:rPr>
          <w:rFonts w:cs="Times New Roman"/>
          <w:b/>
          <w:bCs/>
          <w:sz w:val="24"/>
          <w:szCs w:val="24"/>
        </w:rPr>
        <w:t>ČK za SH, použitie brutálneho spôsobu hry voči súperovi vo vyloženej gólovej príležitosti súpera  v neprerušenej hre v súboji  o loptu</w:t>
      </w:r>
    </w:p>
    <w:p w:rsidR="00DD5B0B" w:rsidRPr="00AE643A" w:rsidRDefault="00DD5B0B" w:rsidP="00DD5B0B">
      <w:pPr>
        <w:autoSpaceDE w:val="0"/>
        <w:autoSpaceDN w:val="0"/>
        <w:adjustRightInd w:val="0"/>
        <w:spacing w:after="6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Príklad 1:</w:t>
      </w:r>
      <w:r w:rsidRPr="00AE643A">
        <w:rPr>
          <w:rFonts w:cs="Times New Roman"/>
          <w:sz w:val="24"/>
          <w:szCs w:val="24"/>
        </w:rPr>
        <w:tab/>
        <w:t xml:space="preserve">SH – kopnutie súpera brutálnym spôsobom vo vyloženej gólovej príležitosti  </w:t>
      </w:r>
    </w:p>
    <w:p w:rsidR="00DD5B0B" w:rsidRPr="00AE643A" w:rsidRDefault="00DD5B0B" w:rsidP="00440698">
      <w:pPr>
        <w:autoSpaceDE w:val="0"/>
        <w:autoSpaceDN w:val="0"/>
        <w:adjustRightInd w:val="0"/>
        <w:spacing w:after="0" w:line="240" w:lineRule="auto"/>
        <w:ind w:left="1407" w:hanging="1350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1:</w:t>
      </w:r>
      <w:r w:rsidRPr="00AE643A">
        <w:rPr>
          <w:rFonts w:cs="Times New Roman"/>
          <w:sz w:val="24"/>
          <w:szCs w:val="24"/>
        </w:rPr>
        <w:tab/>
        <w:t>musí byť uvedený pojem „brutálnym spôsobom“ a „vo vyloženej gólovej príležitosti“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Pozn. 2:</w:t>
      </w:r>
      <w:r w:rsidRPr="00AE643A">
        <w:rPr>
          <w:rFonts w:cs="Times New Roman"/>
          <w:sz w:val="24"/>
          <w:szCs w:val="24"/>
        </w:rPr>
        <w:tab/>
        <w:t>neuvádza sa pojem „v neprerušenej hre“ a „v súboji o loptu“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Poznámka:</w:t>
      </w:r>
    </w:p>
    <w:p w:rsidR="00DD5B0B" w:rsidRPr="00AE643A" w:rsidRDefault="00DD5B0B" w:rsidP="00DD5B0B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AE643A">
        <w:rPr>
          <w:rFonts w:cs="Times New Roman"/>
          <w:sz w:val="24"/>
          <w:szCs w:val="24"/>
        </w:rPr>
        <w:t>Rušia sa ustanovenia ods. 1</w:t>
      </w:r>
      <w:r w:rsidR="00CC72BA">
        <w:rPr>
          <w:rFonts w:cs="Times New Roman"/>
          <w:sz w:val="24"/>
          <w:szCs w:val="24"/>
        </w:rPr>
        <w:t>4</w:t>
      </w:r>
      <w:r w:rsidRPr="00AE643A">
        <w:rPr>
          <w:rFonts w:cs="Times New Roman"/>
          <w:sz w:val="24"/>
          <w:szCs w:val="24"/>
        </w:rPr>
        <w:t xml:space="preserve"> kap. X</w:t>
      </w:r>
      <w:r w:rsidR="00CC72BA">
        <w:rPr>
          <w:rFonts w:cs="Times New Roman"/>
          <w:sz w:val="24"/>
          <w:szCs w:val="24"/>
        </w:rPr>
        <w:t>IX. RS 2017/2018</w:t>
      </w:r>
      <w:r w:rsidRPr="00AE643A">
        <w:rPr>
          <w:rFonts w:cs="Times New Roman"/>
          <w:sz w:val="24"/>
          <w:szCs w:val="24"/>
        </w:rPr>
        <w:t>.</w:t>
      </w:r>
    </w:p>
    <w:p w:rsidR="00DD5B0B" w:rsidRPr="00AE643A" w:rsidRDefault="00DD5B0B" w:rsidP="00DD5B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B0B" w:rsidRPr="00AE643A" w:rsidRDefault="00CC72BA" w:rsidP="00DD5B0B">
      <w:pPr>
        <w:tabs>
          <w:tab w:val="left" w:pos="165"/>
        </w:tabs>
        <w:autoSpaceDE w:val="0"/>
        <w:autoSpaceDN w:val="0"/>
        <w:adjustRightInd w:val="0"/>
        <w:spacing w:after="120"/>
        <w:ind w:left="45" w:right="0" w:hanging="30"/>
        <w:rPr>
          <w:rFonts w:cs="Calibri"/>
        </w:rPr>
      </w:pPr>
      <w:r>
        <w:rPr>
          <w:rFonts w:cs="Calibri"/>
        </w:rPr>
        <w:tab/>
        <w:t>V Martine, 1</w:t>
      </w:r>
      <w:r w:rsidR="00614BE0">
        <w:rPr>
          <w:rFonts w:cs="Calibri"/>
        </w:rPr>
        <w:t>0</w:t>
      </w:r>
      <w:bookmarkStart w:id="0" w:name="_GoBack"/>
      <w:bookmarkEnd w:id="0"/>
      <w:r>
        <w:rPr>
          <w:rFonts w:cs="Calibri"/>
        </w:rPr>
        <w:t>.03.2018</w:t>
      </w:r>
    </w:p>
    <w:p w:rsidR="00D81711" w:rsidRPr="00AE643A" w:rsidRDefault="00D81711"/>
    <w:sectPr w:rsidR="00D81711" w:rsidRPr="00AE643A" w:rsidSect="001956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10FD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0B"/>
    <w:rsid w:val="000050F4"/>
    <w:rsid w:val="00082B98"/>
    <w:rsid w:val="000C35F8"/>
    <w:rsid w:val="00311313"/>
    <w:rsid w:val="003E6B3C"/>
    <w:rsid w:val="00440698"/>
    <w:rsid w:val="005A0BD0"/>
    <w:rsid w:val="00614BE0"/>
    <w:rsid w:val="00657364"/>
    <w:rsid w:val="00681E12"/>
    <w:rsid w:val="007043DA"/>
    <w:rsid w:val="0079357B"/>
    <w:rsid w:val="008455CD"/>
    <w:rsid w:val="00855AA3"/>
    <w:rsid w:val="00940FE6"/>
    <w:rsid w:val="009729B1"/>
    <w:rsid w:val="00AE643A"/>
    <w:rsid w:val="00CC72BA"/>
    <w:rsid w:val="00D40F8C"/>
    <w:rsid w:val="00D81711"/>
    <w:rsid w:val="00DD5B0B"/>
    <w:rsid w:val="00E1668C"/>
    <w:rsid w:val="00E77CB4"/>
    <w:rsid w:val="00F354DE"/>
    <w:rsid w:val="00F8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F462"/>
  <w15:docId w15:val="{245F9A45-7F4E-4285-94A6-978C3F47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left="57" w:right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D5B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2A82-B80E-42AE-8831-1DC1B184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TFZ TFZ</cp:lastModifiedBy>
  <cp:revision>2</cp:revision>
  <dcterms:created xsi:type="dcterms:W3CDTF">2018-03-12T10:31:00Z</dcterms:created>
  <dcterms:modified xsi:type="dcterms:W3CDTF">2018-03-12T10:31:00Z</dcterms:modified>
</cp:coreProperties>
</file>